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E9CB" w14:textId="77777777" w:rsidR="00CC5A2B" w:rsidRPr="00CC5A2B" w:rsidRDefault="00CC5A2B" w:rsidP="00D3767E">
      <w:pPr>
        <w:jc w:val="center"/>
        <w:rPr>
          <w:b/>
        </w:rPr>
      </w:pPr>
      <w:r w:rsidRPr="00CC5A2B">
        <w:rPr>
          <w:b/>
        </w:rPr>
        <w:t>Podaci vezani uz oglas za prijam u službu u Jedinstveni upravni odjel na određeno vrijeme na</w:t>
      </w:r>
    </w:p>
    <w:p w14:paraId="2001F7B3" w14:textId="77777777" w:rsidR="00CC5A2B" w:rsidRPr="00CC5A2B" w:rsidRDefault="00CC5A2B" w:rsidP="00D3767E">
      <w:pPr>
        <w:jc w:val="center"/>
        <w:rPr>
          <w:b/>
        </w:rPr>
      </w:pPr>
      <w:r w:rsidRPr="00CC5A2B">
        <w:rPr>
          <w:b/>
        </w:rPr>
        <w:t>radno mjesto:</w:t>
      </w:r>
    </w:p>
    <w:p w14:paraId="7CFB22F8" w14:textId="77777777" w:rsidR="00931E4F" w:rsidRDefault="00931E4F" w:rsidP="00D3767E">
      <w:pPr>
        <w:jc w:val="center"/>
        <w:rPr>
          <w:b/>
        </w:rPr>
      </w:pPr>
      <w:r w:rsidRPr="00931E4F">
        <w:rPr>
          <w:b/>
        </w:rPr>
        <w:t>Viš</w:t>
      </w:r>
      <w:r>
        <w:rPr>
          <w:b/>
        </w:rPr>
        <w:t>i</w:t>
      </w:r>
      <w:r w:rsidRPr="00931E4F">
        <w:rPr>
          <w:b/>
        </w:rPr>
        <w:t xml:space="preserve"> stručn</w:t>
      </w:r>
      <w:r>
        <w:rPr>
          <w:b/>
        </w:rPr>
        <w:t>i</w:t>
      </w:r>
      <w:r w:rsidRPr="00931E4F">
        <w:rPr>
          <w:b/>
        </w:rPr>
        <w:t xml:space="preserve"> suradnik za održavanje objekata javne i društvene namjene, zaštitu okoliša i gospodarenje otpadom, poslove zaštite na radu i zaštite od požara – 1 izvršitelj</w:t>
      </w:r>
    </w:p>
    <w:p w14:paraId="37989D41" w14:textId="77777777" w:rsidR="00D65A24" w:rsidRPr="00B11F6B" w:rsidRDefault="00D65A24" w:rsidP="00D3767E">
      <w:pPr>
        <w:jc w:val="center"/>
        <w:rPr>
          <w:b/>
        </w:rPr>
      </w:pPr>
    </w:p>
    <w:p w14:paraId="74D5A7CB" w14:textId="713D99BC" w:rsidR="00D113F2" w:rsidRDefault="00D113F2" w:rsidP="00D3767E">
      <w:pPr>
        <w:jc w:val="both"/>
      </w:pPr>
      <w:r w:rsidRPr="00B11F6B">
        <w:t>Oglas</w:t>
      </w:r>
      <w:r w:rsidR="00CC5A2B" w:rsidRPr="00B11F6B">
        <w:t xml:space="preserve"> je objavljen na internetskoj stranci Hrvatskog zavoda za zapošljavanje od </w:t>
      </w:r>
      <w:r w:rsidR="0000329C">
        <w:t>23. kolovoza</w:t>
      </w:r>
      <w:r w:rsidR="00DB6D56" w:rsidRPr="00A458D6">
        <w:t xml:space="preserve"> </w:t>
      </w:r>
      <w:r w:rsidR="000E5660" w:rsidRPr="00A458D6">
        <w:t>2023</w:t>
      </w:r>
      <w:r w:rsidR="00CC5A2B" w:rsidRPr="00A458D6">
        <w:t>.</w:t>
      </w:r>
      <w:r w:rsidR="00CC5A2B" w:rsidRPr="00B11F6B">
        <w:t xml:space="preserve"> godine</w:t>
      </w:r>
    </w:p>
    <w:p w14:paraId="43930723" w14:textId="77777777" w:rsidR="00CC5A2B" w:rsidRDefault="00CC5A2B" w:rsidP="00D3767E">
      <w:pPr>
        <w:jc w:val="both"/>
      </w:pPr>
      <w:r>
        <w:t>Opis poslova:</w:t>
      </w:r>
    </w:p>
    <w:p w14:paraId="721CDF3A" w14:textId="3BB4B704" w:rsidR="00931E4F" w:rsidRDefault="00931E4F" w:rsidP="00931E4F">
      <w:pPr>
        <w:pStyle w:val="Odlomakpopisa"/>
        <w:numPr>
          <w:ilvl w:val="0"/>
          <w:numId w:val="2"/>
        </w:numPr>
        <w:jc w:val="both"/>
      </w:pPr>
      <w:r>
        <w:t>upravlja objektima (objekti javne i društvene namjene) u vlasništvu Općine, obavlja stručne poslove povezane s planiranjem i organizacijom tekućeg i izvanrednog održavanja te vrši financijski nadzor izvedenih radova, izrađuje troškovnike za izvođenje radova i usluga na održavanju objekata  te prati i kontrolira režijske  troškove (troškovi energije, troškovi komunalnih usluga i sl.), vodi police osiguranja i prijavljuje štete na osiguranim objektima u vlasništvu Općine, brine o naplati odštetnih zahtjeva za nastale štete i vodi evidenciju šteta,</w:t>
      </w:r>
    </w:p>
    <w:p w14:paraId="1EDDF989" w14:textId="77777777" w:rsidR="00931E4F" w:rsidRDefault="00931E4F" w:rsidP="00931E4F">
      <w:pPr>
        <w:pStyle w:val="Odlomakpopisa"/>
        <w:ind w:left="360"/>
        <w:jc w:val="both"/>
      </w:pPr>
    </w:p>
    <w:p w14:paraId="58ACA0CA" w14:textId="4939105C" w:rsidR="00931E4F" w:rsidRDefault="00931E4F" w:rsidP="00931E4F">
      <w:pPr>
        <w:pStyle w:val="Odlomakpopisa"/>
        <w:numPr>
          <w:ilvl w:val="0"/>
          <w:numId w:val="2"/>
        </w:numPr>
        <w:jc w:val="both"/>
      </w:pPr>
      <w:r>
        <w:t>obavlja stručne poslove planiranja i provođenja investicijskog održavanja objekata javne i društvene namjene u vlasništvu Općine  te vrši financijski nadzor izvedenih radova, izrađuje troškovnike za izvođenje radova i usluga, organizira i vodi gradnju te vrši kontrolu kvalitete, usklađenosti sa propisima i financijsku kontrolu nad izvođenjem radova za koje nije potrebno ishođenje građevne dozvole,</w:t>
      </w:r>
    </w:p>
    <w:p w14:paraId="77823846" w14:textId="77777777" w:rsidR="00931E4F" w:rsidRDefault="00931E4F" w:rsidP="00931E4F">
      <w:pPr>
        <w:pStyle w:val="Odlomakpopisa"/>
      </w:pPr>
    </w:p>
    <w:p w14:paraId="2C197DC6" w14:textId="77777777" w:rsidR="00931E4F" w:rsidRDefault="00931E4F" w:rsidP="00931E4F">
      <w:pPr>
        <w:pStyle w:val="Odlomakpopisa"/>
        <w:numPr>
          <w:ilvl w:val="0"/>
          <w:numId w:val="2"/>
        </w:numPr>
        <w:jc w:val="both"/>
      </w:pPr>
      <w:r>
        <w:t>obavlja stručne poslove u vezi s izradom, praćenjem izrade, te donošenjem dokumenata iz područja zaštite okoliša i gospodarenja otpadom  te vodi njihovu evidenciju; planira, organizira i provodi proslove i sustave  iz područja zaštite okoliša i gospodarenja otpadom,</w:t>
      </w:r>
    </w:p>
    <w:p w14:paraId="68FAE301" w14:textId="77777777" w:rsidR="00931E4F" w:rsidRDefault="00931E4F" w:rsidP="00931E4F">
      <w:pPr>
        <w:pStyle w:val="Odlomakpopisa"/>
      </w:pPr>
    </w:p>
    <w:p w14:paraId="00EDD59B" w14:textId="7D357E42" w:rsidR="00931E4F" w:rsidRDefault="00931E4F" w:rsidP="00931E4F">
      <w:pPr>
        <w:pStyle w:val="Odlomakpopisa"/>
        <w:numPr>
          <w:ilvl w:val="0"/>
          <w:numId w:val="2"/>
        </w:numPr>
        <w:jc w:val="both"/>
      </w:pPr>
      <w:r>
        <w:t>vodi i organizira sve poslove u vezi s izradom, praćenjem izrade, te donošenjem dokumenata iz područja zaštite okoliša i gospodarenja otpadom te vodi njihovu evidenciju, planira, organizira i provodi poslove i sustave iz područja zaštite okoliša i gospodarenja otpadom ,</w:t>
      </w:r>
    </w:p>
    <w:p w14:paraId="3F284D83" w14:textId="77777777" w:rsidR="00931E4F" w:rsidRDefault="00931E4F" w:rsidP="00931E4F">
      <w:pPr>
        <w:pStyle w:val="Odlomakpopisa"/>
      </w:pPr>
    </w:p>
    <w:p w14:paraId="70DA6649" w14:textId="2270E761" w:rsidR="00931E4F" w:rsidRDefault="00931E4F" w:rsidP="00931E4F">
      <w:pPr>
        <w:pStyle w:val="Odlomakpopisa"/>
        <w:numPr>
          <w:ilvl w:val="0"/>
          <w:numId w:val="2"/>
        </w:numPr>
        <w:jc w:val="both"/>
      </w:pPr>
      <w:r>
        <w:t xml:space="preserve"> obavlja stručne poslove vezano za primjenu propisa o zaštiti na radu, a za potrebe općine</w:t>
      </w:r>
    </w:p>
    <w:p w14:paraId="3F27F201" w14:textId="77777777" w:rsidR="00931E4F" w:rsidRDefault="00931E4F" w:rsidP="00931E4F">
      <w:pPr>
        <w:pStyle w:val="Odlomakpopisa"/>
      </w:pPr>
    </w:p>
    <w:p w14:paraId="139DEC69" w14:textId="77777777" w:rsidR="00931E4F" w:rsidRDefault="00931E4F" w:rsidP="00931E4F">
      <w:pPr>
        <w:pStyle w:val="Odlomakpopisa"/>
        <w:numPr>
          <w:ilvl w:val="0"/>
          <w:numId w:val="2"/>
        </w:numPr>
        <w:jc w:val="both"/>
      </w:pPr>
      <w:r>
        <w:t>obavlja stručne poslove vezano za primjenu propisa o zaštiti od požara, a za potrebe općine</w:t>
      </w:r>
    </w:p>
    <w:p w14:paraId="2C83275A" w14:textId="77777777" w:rsidR="00931E4F" w:rsidRDefault="00931E4F" w:rsidP="00931E4F">
      <w:pPr>
        <w:pStyle w:val="Odlomakpopisa"/>
      </w:pPr>
    </w:p>
    <w:p w14:paraId="7E1092E2" w14:textId="77777777" w:rsidR="00931E4F" w:rsidRDefault="00931E4F" w:rsidP="00931E4F">
      <w:pPr>
        <w:pStyle w:val="Odlomakpopisa"/>
        <w:numPr>
          <w:ilvl w:val="0"/>
          <w:numId w:val="2"/>
        </w:numPr>
        <w:jc w:val="both"/>
      </w:pPr>
      <w:r>
        <w:t xml:space="preserve"> vrši izmjeru, očevide na terenu, utvrđuje stvarno stanje u prostoru,  verifikaciju i unos  podataka o prostoru  (poslovnih, javnih i društvenih objekata,  zemljišta za obavljanje poslovne  i slične djelatnosti, neizgrađenog građevinskog zemljišta  i sličnih  podataka) u  bazu  podataka, vrši očevid na terenu te utvrđuje stvarno stanje u prostoru, a  za potrebe ugovaranja zakupa, odnosno uvjeta  korištenja,</w:t>
      </w:r>
    </w:p>
    <w:p w14:paraId="5CDFE4C8" w14:textId="77777777" w:rsidR="00931E4F" w:rsidRDefault="00931E4F" w:rsidP="00931E4F">
      <w:pPr>
        <w:pStyle w:val="Odlomakpopisa"/>
      </w:pPr>
    </w:p>
    <w:p w14:paraId="6578FDF9" w14:textId="359E5327" w:rsidR="00931E4F" w:rsidRDefault="00931E4F" w:rsidP="00931E4F">
      <w:pPr>
        <w:pStyle w:val="Odlomakpopisa"/>
        <w:numPr>
          <w:ilvl w:val="0"/>
          <w:numId w:val="2"/>
        </w:numPr>
        <w:jc w:val="both"/>
      </w:pPr>
      <w:r>
        <w:t xml:space="preserve"> prati propise iz upravnog područja koje prati te predlaže pravovremeno donošenje novih općih ili posebnih akata ili usklađenje istih sa novim propisima, izrađuje prijedloge tih akata,  vodi evidenciju kapitalnih i drugih projekata i aktivnosti čiju realizaciju prati, predlaže i prati dinamiku realizacije istih</w:t>
      </w:r>
    </w:p>
    <w:p w14:paraId="21780C4A" w14:textId="77777777" w:rsidR="00931E4F" w:rsidRDefault="00931E4F" w:rsidP="00931E4F">
      <w:pPr>
        <w:pStyle w:val="Odlomakpopisa"/>
      </w:pPr>
    </w:p>
    <w:p w14:paraId="6DB433F6" w14:textId="14043CF3" w:rsidR="00931E4F" w:rsidRDefault="00931E4F" w:rsidP="00931E4F">
      <w:pPr>
        <w:pStyle w:val="Odlomakpopisa"/>
        <w:numPr>
          <w:ilvl w:val="0"/>
          <w:numId w:val="2"/>
        </w:numPr>
        <w:jc w:val="both"/>
      </w:pPr>
      <w:r>
        <w:lastRenderedPageBreak/>
        <w:t>obavlja poslove vezano uz stvaranje ugovornih obveza za odsjek  te  obavlja poslove vezane uz javnu nabavu na koju se ne primjenjuje Zakon o javnoj nabavi,</w:t>
      </w:r>
    </w:p>
    <w:p w14:paraId="6560DB15" w14:textId="77777777" w:rsidR="00931E4F" w:rsidRDefault="00931E4F" w:rsidP="00931E4F">
      <w:pPr>
        <w:pStyle w:val="Odlomakpopisa"/>
      </w:pPr>
    </w:p>
    <w:p w14:paraId="353A63E5" w14:textId="02FB9409" w:rsidR="00931E4F" w:rsidRDefault="00931E4F" w:rsidP="00931E4F">
      <w:pPr>
        <w:pStyle w:val="Odlomakpopisa"/>
        <w:numPr>
          <w:ilvl w:val="0"/>
          <w:numId w:val="2"/>
        </w:numPr>
        <w:jc w:val="both"/>
      </w:pPr>
      <w:r>
        <w:t>daje mišljenja, tumačenja i odgovore po predmetima u okviru svoje nadležnosti, prima stranke i rješava po zahtjevima istih u okviru svoje nadležnosti</w:t>
      </w:r>
    </w:p>
    <w:p w14:paraId="054CDBC3" w14:textId="77777777" w:rsidR="00931E4F" w:rsidRDefault="00931E4F" w:rsidP="00931E4F">
      <w:pPr>
        <w:pStyle w:val="Odlomakpopisa"/>
      </w:pPr>
    </w:p>
    <w:p w14:paraId="6D81E8DD" w14:textId="4436F00C" w:rsidR="00931E4F" w:rsidRDefault="00931E4F" w:rsidP="00D3767E">
      <w:pPr>
        <w:pStyle w:val="Odlomakpopisa"/>
        <w:numPr>
          <w:ilvl w:val="0"/>
          <w:numId w:val="2"/>
        </w:numPr>
        <w:jc w:val="both"/>
      </w:pPr>
      <w:r>
        <w:t>izvršava naloge pročelnika i voditelja odsjeka koji se odnose na službu</w:t>
      </w:r>
    </w:p>
    <w:p w14:paraId="4578232A" w14:textId="1DE1E900" w:rsidR="00CC5A2B" w:rsidRPr="00F3758C" w:rsidRDefault="00CC5A2B" w:rsidP="00D3767E">
      <w:pPr>
        <w:jc w:val="both"/>
        <w:rPr>
          <w:b/>
        </w:rPr>
      </w:pPr>
      <w:r w:rsidRPr="00F3758C">
        <w:rPr>
          <w:b/>
        </w:rPr>
        <w:t xml:space="preserve">Osnovna bruto plaća: </w:t>
      </w:r>
      <w:r w:rsidR="00A458D6" w:rsidRPr="00A458D6">
        <w:rPr>
          <w:b/>
        </w:rPr>
        <w:t>1.733,92 EUR</w:t>
      </w:r>
    </w:p>
    <w:p w14:paraId="33E97AE1" w14:textId="4851DF8F" w:rsidR="005C05BF" w:rsidRPr="00F3758C" w:rsidRDefault="005C05BF" w:rsidP="005C05BF">
      <w:pPr>
        <w:jc w:val="both"/>
        <w:rPr>
          <w:rFonts w:cs="Times New Roman"/>
        </w:rPr>
      </w:pPr>
      <w:r w:rsidRPr="00F3758C">
        <w:rPr>
          <w:rFonts w:cs="Times New Roman"/>
        </w:rPr>
        <w:t>Provjera znanja i sposobnosti obuhvaća pisano testiranje, provjeru rada na računalu i intervju.</w:t>
      </w:r>
    </w:p>
    <w:p w14:paraId="1F1BCBAD" w14:textId="77777777" w:rsidR="005C05BF" w:rsidRPr="00F3758C" w:rsidRDefault="005C05BF" w:rsidP="005C05BF">
      <w:pPr>
        <w:jc w:val="both"/>
        <w:rPr>
          <w:rFonts w:cs="Times New Roman"/>
        </w:rPr>
      </w:pPr>
      <w:r w:rsidRPr="00F3758C">
        <w:rPr>
          <w:rFonts w:cs="Times New Roman"/>
        </w:rPr>
        <w:t xml:space="preserve">Najmanje pet dana prije održavanja testiranja objavit će se putem internet stranice i oglasne ploče Općine Viškovo vrijeme održavanja testiranja. Kandidati koji ispunjavaju formalne uvjete iz natječaja biti će pozvani na pisano testiranje i provjeru rada na računalu putem e-maila navedenog na prijavi na natječaj. </w:t>
      </w:r>
    </w:p>
    <w:p w14:paraId="08617FB2" w14:textId="77777777" w:rsidR="005C05BF" w:rsidRPr="00F3758C" w:rsidRDefault="005C05BF" w:rsidP="005C05BF">
      <w:pPr>
        <w:spacing w:after="0" w:line="240" w:lineRule="auto"/>
        <w:jc w:val="both"/>
        <w:rPr>
          <w:rFonts w:cs="Times New Roman"/>
        </w:rPr>
      </w:pPr>
      <w:r w:rsidRPr="00F3758C">
        <w:rPr>
          <w:rFonts w:cs="Times New Roman"/>
        </w:rPr>
        <w:t>Na istoj internet stranici i oglasnoj ploči objavit će se vrijeme održavanja intervjua i to najmanje pet dana prije održavanja intervjua. Intervju se provodi samo s kandidatima koji su ostvarili najmanje 50% bodova iz svakog dijela provjere znanja i sposobnosti kandidata na provedenom testiranju i provjeri praktičnog rada. Kandidati koji su ostvarili najmanje 50% bodova iz svakog dijela provjere znanja i sposobnosti kandidata na provedenom testiranju i provjeri praktičnog rada biti će pozvani na intervju putem e-maila navedenog na prijavi na natječaj.</w:t>
      </w:r>
    </w:p>
    <w:p w14:paraId="1F6C8CF5" w14:textId="77777777" w:rsidR="005C05BF" w:rsidRPr="00F3758C" w:rsidRDefault="005C05BF" w:rsidP="005C05BF">
      <w:pPr>
        <w:spacing w:after="0" w:line="240" w:lineRule="auto"/>
        <w:jc w:val="both"/>
        <w:rPr>
          <w:rFonts w:cs="Times New Roman"/>
        </w:rPr>
      </w:pPr>
    </w:p>
    <w:p w14:paraId="22685CCF" w14:textId="77777777" w:rsidR="005C05BF" w:rsidRPr="00F3758C" w:rsidRDefault="005C05BF" w:rsidP="005C05BF">
      <w:pPr>
        <w:spacing w:after="0" w:line="240" w:lineRule="auto"/>
        <w:jc w:val="both"/>
        <w:rPr>
          <w:rFonts w:cs="Times New Roman"/>
        </w:rPr>
      </w:pPr>
      <w:r w:rsidRPr="00F3758C">
        <w:rPr>
          <w:rFonts w:cs="Times New Roman"/>
        </w:rPr>
        <w:t>Područje pisanog testiranja obuhvaća područje lokalne i područne (regionalne) samouprave, područje općeg upravnog postupka, gradnje i prostornog uređenja te područja zaštite okoliša, gospodarenja otpadom, zaštite na radu i zaštite od požara.</w:t>
      </w:r>
    </w:p>
    <w:p w14:paraId="3078F5DE" w14:textId="167D0027" w:rsidR="005C05BF" w:rsidRPr="00F3758C" w:rsidRDefault="005C05BF" w:rsidP="005C05BF">
      <w:pPr>
        <w:spacing w:after="0" w:line="240" w:lineRule="auto"/>
        <w:rPr>
          <w:rFonts w:cs="Times New Roman"/>
          <w:b/>
          <w:bCs/>
        </w:rPr>
      </w:pPr>
      <w:r w:rsidRPr="00F3758C">
        <w:rPr>
          <w:rFonts w:cs="Times New Roman"/>
        </w:rPr>
        <w:br/>
      </w:r>
      <w:bookmarkStart w:id="0" w:name="_Hlk132118230"/>
      <w:r w:rsidRPr="00F3758C">
        <w:rPr>
          <w:rFonts w:cs="Times New Roman"/>
          <w:b/>
          <w:bCs/>
        </w:rPr>
        <w:t>Pravni i drugi izvori provjere znanja:</w:t>
      </w:r>
    </w:p>
    <w:p w14:paraId="2B7D106E" w14:textId="308167CC" w:rsidR="005C05BF" w:rsidRPr="00F3758C" w:rsidRDefault="005C05BF" w:rsidP="005C05BF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3758C">
        <w:t xml:space="preserve">Zakon o gradnji (Narodne novine br. 153/13, 20/17, 39/19, 125/19) </w:t>
      </w:r>
    </w:p>
    <w:p w14:paraId="77EC0A13" w14:textId="12BE7B00" w:rsidR="005C05BF" w:rsidRPr="00F3758C" w:rsidRDefault="005C05BF" w:rsidP="005C05BF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3758C">
        <w:t xml:space="preserve">Zakon o prostornom uređenju (Narodne novine br. 153/13, 65/17, 114/18, 39/19, 98/19) </w:t>
      </w:r>
    </w:p>
    <w:p w14:paraId="354B6AFF" w14:textId="3AC42B50" w:rsidR="005C05BF" w:rsidRPr="00F3758C" w:rsidRDefault="005C05BF" w:rsidP="005C05BF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3758C">
        <w:t>Zakon o komunalnom gospodarstvu (Narodne novine br.  68/18, 110/18</w:t>
      </w:r>
      <w:r w:rsidR="00F3758C" w:rsidRPr="00F3758C">
        <w:t>, 32/20</w:t>
      </w:r>
      <w:r w:rsidRPr="00F3758C">
        <w:t xml:space="preserve">) </w:t>
      </w:r>
    </w:p>
    <w:p w14:paraId="2954884A" w14:textId="7BCB2129" w:rsidR="005C05BF" w:rsidRPr="00F3758C" w:rsidRDefault="005C05BF" w:rsidP="005C05BF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3758C">
        <w:t>Zakon o općem upravnom postupku (Narodne novine br. 47/09</w:t>
      </w:r>
      <w:r w:rsidR="00F3758C">
        <w:t>, 110/21</w:t>
      </w:r>
      <w:r w:rsidRPr="00F3758C">
        <w:t xml:space="preserve">) </w:t>
      </w:r>
    </w:p>
    <w:p w14:paraId="2AFD3595" w14:textId="6F77CACF" w:rsidR="005C05BF" w:rsidRPr="00F3758C" w:rsidRDefault="005C05BF" w:rsidP="005C05BF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3758C">
        <w:t xml:space="preserve">Zakon o službenicima i namještenicima u lokalnoj i područnoj (regionalnoj) samoupravi (Narodne novine br. 86/08, 61/11, 4/18, 112/19) </w:t>
      </w:r>
    </w:p>
    <w:p w14:paraId="4EFD5F88" w14:textId="50A24202" w:rsidR="005C05BF" w:rsidRPr="00F3758C" w:rsidRDefault="005C05BF" w:rsidP="005C05BF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3758C">
        <w:t xml:space="preserve">Uredba o uredskom poslovanju (Narodne novine br. </w:t>
      </w:r>
      <w:r w:rsidR="00F3758C">
        <w:t>75</w:t>
      </w:r>
      <w:r w:rsidRPr="00F3758C">
        <w:t>/</w:t>
      </w:r>
      <w:r w:rsidR="00F3758C">
        <w:t>21</w:t>
      </w:r>
      <w:r w:rsidRPr="00F3758C">
        <w:t xml:space="preserve"> </w:t>
      </w:r>
    </w:p>
    <w:p w14:paraId="6946CC68" w14:textId="02971F0B" w:rsidR="005C05BF" w:rsidRPr="00F3758C" w:rsidRDefault="005C05BF" w:rsidP="005C05BF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3758C">
        <w:t>Zakon o zaštiti na radu (Narodne novine br. 71/14, 118/14, 154/14 , 94/18, 96/18)</w:t>
      </w:r>
    </w:p>
    <w:p w14:paraId="5C1C901D" w14:textId="6FA853BA" w:rsidR="005C05BF" w:rsidRPr="00F3758C" w:rsidRDefault="005C05BF" w:rsidP="005C05BF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3758C">
        <w:t>Zakon o zaštiti od požara (Narodne novine br.  92/10</w:t>
      </w:r>
      <w:r w:rsidR="00F3758C">
        <w:t>, 114/22</w:t>
      </w:r>
      <w:r w:rsidRPr="00F3758C">
        <w:t>)</w:t>
      </w:r>
    </w:p>
    <w:p w14:paraId="4ED19CAC" w14:textId="1464345E" w:rsidR="005C05BF" w:rsidRDefault="005C05BF" w:rsidP="005C05BF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3758C">
        <w:t>Zakon o zaštiti okoliša (Narodne novine br. 80/13, 153/13, 78/15, 12/18, 118/18)</w:t>
      </w:r>
    </w:p>
    <w:p w14:paraId="6339C107" w14:textId="56CCA675" w:rsidR="00DB6D56" w:rsidRPr="00F3758C" w:rsidRDefault="00DB6D56" w:rsidP="00DB6D56">
      <w:pPr>
        <w:pStyle w:val="Odlomakpopisa"/>
        <w:numPr>
          <w:ilvl w:val="0"/>
          <w:numId w:val="3"/>
        </w:numPr>
      </w:pPr>
      <w:r w:rsidRPr="00DB6D56">
        <w:t>Zakon o zaštiti zraka (NN 127/19, 57/22)</w:t>
      </w:r>
    </w:p>
    <w:p w14:paraId="11E48D4E" w14:textId="36F6BC4B" w:rsidR="00C80529" w:rsidRPr="00F3758C" w:rsidRDefault="00C80529" w:rsidP="005C05BF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3758C">
        <w:t>Zakon o gospodarenju otpadom (Narodne novine br. 84/21)</w:t>
      </w:r>
    </w:p>
    <w:p w14:paraId="3DBFF9DF" w14:textId="53A8245F" w:rsidR="005C05BF" w:rsidRPr="00F3758C" w:rsidRDefault="005C05BF" w:rsidP="005C05BF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3758C">
        <w:t>Pravilnik o provedbi postupka jednostavne nabave (</w:t>
      </w:r>
      <w:bookmarkStart w:id="1" w:name="_Hlk35930288"/>
      <w:r w:rsidRPr="00F3758C">
        <w:t>Službene novine Općine Viškovo br. 4/17)</w:t>
      </w:r>
    </w:p>
    <w:bookmarkEnd w:id="1"/>
    <w:p w14:paraId="08E1BEA6" w14:textId="5CFFD8DC" w:rsidR="005C05BF" w:rsidRDefault="005C05BF" w:rsidP="005C05BF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3758C">
        <w:t>Odluka o komunalnom redu (Službene novine Općine Viškovo br. 14/19</w:t>
      </w:r>
      <w:r w:rsidR="00F3758C">
        <w:t>, 4/22</w:t>
      </w:r>
      <w:r w:rsidRPr="00F3758C">
        <w:t>)</w:t>
      </w:r>
    </w:p>
    <w:p w14:paraId="6D655C5F" w14:textId="77777777" w:rsidR="00DB6D56" w:rsidRDefault="00DB6D56" w:rsidP="00DB6D56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Odluka o načinu pružanja javne usluge sakupljanja komunalnog otpada na području Općine Viškovo (Službene novine Općine Viškovo br. 2/22, 18/22)</w:t>
      </w:r>
    </w:p>
    <w:p w14:paraId="5E2F487C" w14:textId="229EF14C" w:rsidR="00DB6D56" w:rsidRPr="00F3758C" w:rsidRDefault="00DB6D56" w:rsidP="00DB6D56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Odluka o komunalnim djelatnostima (Službene novine Općine Viškovo br. 20/18)</w:t>
      </w:r>
    </w:p>
    <w:p w14:paraId="053F4314" w14:textId="06284591" w:rsidR="005C05BF" w:rsidRDefault="005C05BF" w:rsidP="00D3767E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F3758C">
        <w:t>Zakon o zakupu i kupoprodaji poslovnog prostora (Narodne novine br. 125/11, 64/15, 112/18)</w:t>
      </w:r>
      <w:bookmarkEnd w:id="0"/>
    </w:p>
    <w:p w14:paraId="44FA1216" w14:textId="29CAE825" w:rsidR="00DB6D56" w:rsidRDefault="00DB6D56" w:rsidP="00DB6D56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Pravilnik o jednostavnim i drugim građevinama i radovima (</w:t>
      </w:r>
      <w:r w:rsidRPr="00DB6D56">
        <w:t>Narodne novine br</w:t>
      </w:r>
      <w:r>
        <w:t xml:space="preserve">. 112/17, 34/18, 36/19, 98/19, 31/20) </w:t>
      </w:r>
    </w:p>
    <w:p w14:paraId="48949FF2" w14:textId="090D075B" w:rsidR="00DB6D56" w:rsidRDefault="00DB6D56" w:rsidP="00DB6D56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Pravilnik o održavanju građevina (</w:t>
      </w:r>
      <w:r w:rsidRPr="00DB6D56">
        <w:t>Narodne novine br</w:t>
      </w:r>
      <w:r>
        <w:t>. 122/814, 98/19)</w:t>
      </w:r>
    </w:p>
    <w:p w14:paraId="52018346" w14:textId="469BBDC9" w:rsidR="00DB6D56" w:rsidRPr="00F3758C" w:rsidRDefault="00DB6D56" w:rsidP="00DB6D56">
      <w:pPr>
        <w:spacing w:after="0" w:line="240" w:lineRule="auto"/>
        <w:jc w:val="both"/>
      </w:pPr>
    </w:p>
    <w:sectPr w:rsidR="00DB6D56" w:rsidRPr="00F37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83A5F"/>
    <w:multiLevelType w:val="hybridMultilevel"/>
    <w:tmpl w:val="427C22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D536D"/>
    <w:multiLevelType w:val="hybridMultilevel"/>
    <w:tmpl w:val="7098F08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D2D5B1F"/>
    <w:multiLevelType w:val="hybridMultilevel"/>
    <w:tmpl w:val="1942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703212">
    <w:abstractNumId w:val="1"/>
  </w:num>
  <w:num w:numId="2" w16cid:durableId="1051535657">
    <w:abstractNumId w:val="0"/>
  </w:num>
  <w:num w:numId="3" w16cid:durableId="220604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2B"/>
    <w:rsid w:val="0000329C"/>
    <w:rsid w:val="00006C5A"/>
    <w:rsid w:val="00010D4D"/>
    <w:rsid w:val="00015EB5"/>
    <w:rsid w:val="000311EA"/>
    <w:rsid w:val="000E1DED"/>
    <w:rsid w:val="000E5660"/>
    <w:rsid w:val="00156DE2"/>
    <w:rsid w:val="001968A8"/>
    <w:rsid w:val="001D2E1A"/>
    <w:rsid w:val="002A4451"/>
    <w:rsid w:val="002D638F"/>
    <w:rsid w:val="00337CFE"/>
    <w:rsid w:val="003E11B0"/>
    <w:rsid w:val="004508AE"/>
    <w:rsid w:val="004C1DCD"/>
    <w:rsid w:val="005161FF"/>
    <w:rsid w:val="00534692"/>
    <w:rsid w:val="005A16DD"/>
    <w:rsid w:val="005C05BF"/>
    <w:rsid w:val="00653DF1"/>
    <w:rsid w:val="00662F1E"/>
    <w:rsid w:val="0067040D"/>
    <w:rsid w:val="00716B74"/>
    <w:rsid w:val="008F0950"/>
    <w:rsid w:val="00931E4F"/>
    <w:rsid w:val="00961936"/>
    <w:rsid w:val="009E1893"/>
    <w:rsid w:val="009E1FCC"/>
    <w:rsid w:val="009E5C22"/>
    <w:rsid w:val="00A458D6"/>
    <w:rsid w:val="00A70C12"/>
    <w:rsid w:val="00AD510B"/>
    <w:rsid w:val="00AF0766"/>
    <w:rsid w:val="00B11F6B"/>
    <w:rsid w:val="00BC21E1"/>
    <w:rsid w:val="00C80529"/>
    <w:rsid w:val="00CA58C2"/>
    <w:rsid w:val="00CC5A2B"/>
    <w:rsid w:val="00CF29D8"/>
    <w:rsid w:val="00D015B7"/>
    <w:rsid w:val="00D113F2"/>
    <w:rsid w:val="00D139A4"/>
    <w:rsid w:val="00D3767E"/>
    <w:rsid w:val="00D65A24"/>
    <w:rsid w:val="00DB5C9C"/>
    <w:rsid w:val="00DB6D56"/>
    <w:rsid w:val="00E42D2E"/>
    <w:rsid w:val="00E63882"/>
    <w:rsid w:val="00F223FE"/>
    <w:rsid w:val="00F32DD6"/>
    <w:rsid w:val="00F3758C"/>
    <w:rsid w:val="00F83475"/>
    <w:rsid w:val="00F872BF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8065"/>
  <w15:docId w15:val="{D441B6B7-8430-47E4-B2BE-9A2081B8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5A2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11B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D5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35DC-B79B-4719-B425-3ABAAD32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Fabac</dc:creator>
  <cp:lastModifiedBy>Dorotea Vitasović</cp:lastModifiedBy>
  <cp:revision>3</cp:revision>
  <cp:lastPrinted>2023-04-17T09:23:00Z</cp:lastPrinted>
  <dcterms:created xsi:type="dcterms:W3CDTF">2023-08-22T08:52:00Z</dcterms:created>
  <dcterms:modified xsi:type="dcterms:W3CDTF">2023-08-22T08:52:00Z</dcterms:modified>
</cp:coreProperties>
</file>